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9122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МО "Унцукульский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"Гимринская поселковая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Абдулаева Дж.М.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2403184)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Гимры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912299" w:id="5"/>
    <w:p>
      <w:pPr>
        <w:sectPr>
          <w:pgSz w:w="11906" w:h="16383" w:orient="portrait"/>
        </w:sectPr>
      </w:pPr>
    </w:p>
    <w:bookmarkEnd w:id="5"/>
    <w:bookmarkEnd w:id="0"/>
    <w:bookmarkStart w:name="block-1791230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7912300" w:id="10"/>
    <w:p>
      <w:pPr>
        <w:sectPr>
          <w:pgSz w:w="11906" w:h="16383" w:orient="portrait"/>
        </w:sectPr>
      </w:pPr>
    </w:p>
    <w:bookmarkEnd w:id="10"/>
    <w:bookmarkEnd w:id="6"/>
    <w:bookmarkStart w:name="block-17912305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7912305" w:id="15"/>
    <w:p>
      <w:pPr>
        <w:sectPr>
          <w:pgSz w:w="11906" w:h="16383" w:orient="portrait"/>
        </w:sectPr>
      </w:pPr>
    </w:p>
    <w:bookmarkEnd w:id="15"/>
    <w:bookmarkEnd w:id="11"/>
    <w:bookmarkStart w:name="block-17912304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7912304" w:id="22"/>
    <w:p>
      <w:pPr>
        <w:sectPr>
          <w:pgSz w:w="11906" w:h="16383" w:orient="portrait"/>
        </w:sectPr>
      </w:pPr>
    </w:p>
    <w:bookmarkEnd w:id="22"/>
    <w:bookmarkEnd w:id="16"/>
    <w:bookmarkStart w:name="block-1791230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912301" w:id="24"/>
    <w:p>
      <w:pPr>
        <w:sectPr>
          <w:pgSz w:w="16383" w:h="11906" w:orient="landscape"/>
        </w:sectPr>
      </w:pPr>
    </w:p>
    <w:bookmarkEnd w:id="24"/>
    <w:bookmarkEnd w:id="23"/>
    <w:bookmarkStart w:name="block-1791230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912302" w:id="26"/>
    <w:p>
      <w:pPr>
        <w:sectPr>
          <w:pgSz w:w="16383" w:h="11906" w:orient="landscape"/>
        </w:sectPr>
      </w:pPr>
    </w:p>
    <w:bookmarkEnd w:id="26"/>
    <w:bookmarkEnd w:id="25"/>
    <w:bookmarkStart w:name="block-1791230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387745-ecc6-42e5-889f-5fad7789796c" w:id="2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91b1642-84ed-4a3d-bfaf-3417254047bf" w:id="29"/>
      <w:r>
        <w:rPr>
          <w:rFonts w:ascii="Times New Roman" w:hAnsi="Times New Roman"/>
          <w:b w:val="false"/>
          <w:i w:val="false"/>
          <w:color w:val="000000"/>
          <w:sz w:val="28"/>
        </w:rPr>
        <w:t>Учебник "Математика. Вероятность и статистика 10-11 классы. Базовый и углублённый уровень". В двух частях. Просвещение. Авторы: Высоцкий И.Р., Ященко И.В.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2786589-4600-475d-a0d8-791ef79f9486" w:id="30"/>
      <w:r>
        <w:rPr>
          <w:rFonts w:ascii="Times New Roman" w:hAnsi="Times New Roman"/>
          <w:b w:val="false"/>
          <w:i w:val="false"/>
          <w:color w:val="000000"/>
          <w:sz w:val="28"/>
        </w:rPr>
        <w:t>https://edsoo.ru</w:t>
      </w:r>
      <w:bookmarkEnd w:id="30"/>
      <w:r>
        <w:rPr>
          <w:sz w:val="28"/>
        </w:rPr>
        <w:br/>
      </w:r>
      <w:bookmarkStart w:name="f2786589-4600-475d-a0d8-791ef79f9486" w:id="31"/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912303" w:id="32"/>
    <w:p>
      <w:pPr>
        <w:sectPr>
          <w:pgSz w:w="11906" w:h="16383" w:orient="portrait"/>
        </w:sectPr>
      </w:pPr>
    </w:p>
    <w:bookmarkEnd w:id="32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